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4F7" w:rsidRDefault="00B934F7" w:rsidP="00494ACD">
      <w:pPr>
        <w:pStyle w:val="1"/>
        <w:tabs>
          <w:tab w:val="left" w:pos="831"/>
        </w:tabs>
        <w:jc w:val="both"/>
        <w:rPr>
          <w:color w:val="auto"/>
        </w:rPr>
      </w:pPr>
    </w:p>
    <w:p w:rsidR="00B934F7" w:rsidRDefault="00B934F7" w:rsidP="00494ACD">
      <w:pPr>
        <w:pStyle w:val="1"/>
        <w:tabs>
          <w:tab w:val="left" w:pos="831"/>
        </w:tabs>
        <w:jc w:val="both"/>
        <w:rPr>
          <w:color w:val="auto"/>
        </w:rPr>
      </w:pPr>
      <w:r>
        <w:rPr>
          <w:noProof/>
          <w:color w:val="auto"/>
          <w:lang w:bidi="ar-SA"/>
        </w:rPr>
        <w:drawing>
          <wp:inline distT="0" distB="0" distL="0" distR="0">
            <wp:extent cx="6186805" cy="8504017"/>
            <wp:effectExtent l="19050" t="0" r="4445" b="0"/>
            <wp:docPr id="1" name="Рисунок 1" descr="C:\Users\ДС 69\Pictures\2021-12-22 1\1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850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F7" w:rsidRDefault="00B934F7" w:rsidP="00494ACD">
      <w:pPr>
        <w:pStyle w:val="1"/>
        <w:tabs>
          <w:tab w:val="left" w:pos="831"/>
        </w:tabs>
        <w:jc w:val="both"/>
        <w:rPr>
          <w:color w:val="auto"/>
        </w:rPr>
      </w:pPr>
    </w:p>
    <w:p w:rsidR="00B934F7" w:rsidRDefault="00B934F7" w:rsidP="00494ACD">
      <w:pPr>
        <w:pStyle w:val="1"/>
        <w:tabs>
          <w:tab w:val="left" w:pos="831"/>
        </w:tabs>
        <w:jc w:val="both"/>
        <w:rPr>
          <w:color w:val="auto"/>
        </w:rPr>
      </w:pPr>
    </w:p>
    <w:p w:rsidR="00B934F7" w:rsidRDefault="00B934F7" w:rsidP="00494ACD">
      <w:pPr>
        <w:pStyle w:val="1"/>
        <w:tabs>
          <w:tab w:val="left" w:pos="831"/>
        </w:tabs>
        <w:jc w:val="both"/>
        <w:rPr>
          <w:color w:val="auto"/>
        </w:rPr>
      </w:pPr>
    </w:p>
    <w:p w:rsidR="00B934F7" w:rsidRDefault="00B934F7" w:rsidP="00494ACD">
      <w:pPr>
        <w:pStyle w:val="1"/>
        <w:tabs>
          <w:tab w:val="left" w:pos="831"/>
        </w:tabs>
        <w:jc w:val="both"/>
        <w:rPr>
          <w:color w:val="auto"/>
        </w:rPr>
      </w:pPr>
    </w:p>
    <w:p w:rsidR="00B934F7" w:rsidRDefault="00B934F7" w:rsidP="00494ACD">
      <w:pPr>
        <w:pStyle w:val="1"/>
        <w:tabs>
          <w:tab w:val="left" w:pos="831"/>
        </w:tabs>
        <w:jc w:val="both"/>
        <w:rPr>
          <w:color w:val="auto"/>
        </w:rPr>
      </w:pPr>
    </w:p>
    <w:p w:rsidR="00B866C7" w:rsidRPr="00FD5B2B" w:rsidRDefault="00AC79A6" w:rsidP="00494ACD">
      <w:pPr>
        <w:pStyle w:val="1"/>
        <w:tabs>
          <w:tab w:val="left" w:pos="831"/>
        </w:tabs>
        <w:jc w:val="both"/>
        <w:rPr>
          <w:color w:val="auto"/>
        </w:rPr>
      </w:pPr>
      <w:r w:rsidRPr="00FD5B2B">
        <w:rPr>
          <w:color w:val="auto"/>
        </w:rPr>
        <w:lastRenderedPageBreak/>
        <w:t>образовательной программы посредством реализации модульного подхода</w:t>
      </w:r>
      <w:r w:rsidRPr="00FD5B2B">
        <w:rPr>
          <w:i/>
          <w:iCs/>
          <w:color w:val="auto"/>
        </w:rPr>
        <w:t>.</w:t>
      </w:r>
    </w:p>
    <w:p w:rsidR="00B866C7" w:rsidRPr="00FD5B2B" w:rsidRDefault="00494ACD" w:rsidP="00494ACD">
      <w:pPr>
        <w:pStyle w:val="1"/>
        <w:tabs>
          <w:tab w:val="left" w:pos="826"/>
        </w:tabs>
        <w:jc w:val="both"/>
        <w:rPr>
          <w:color w:val="auto"/>
        </w:rPr>
      </w:pPr>
      <w:r>
        <w:rPr>
          <w:color w:val="auto"/>
        </w:rPr>
        <w:t>1.5.</w:t>
      </w:r>
      <w:r w:rsidR="00AC79A6" w:rsidRPr="00FD5B2B">
        <w:rPr>
          <w:color w:val="auto"/>
        </w:rPr>
        <w:t>Повышение квалификации работников ОУ за счёт средств бюджета проводится по графику, утвержденному работодателем, не реже одного раза в 3 года и является нормативным требованием для всех педагогических работников (ст.47п.5.2 ФЗ «Об образовании в Российской Федерации»).</w:t>
      </w:r>
    </w:p>
    <w:p w:rsidR="00B866C7" w:rsidRPr="00FD5B2B" w:rsidRDefault="00494ACD" w:rsidP="00494ACD">
      <w:pPr>
        <w:pStyle w:val="1"/>
        <w:tabs>
          <w:tab w:val="left" w:pos="841"/>
        </w:tabs>
        <w:jc w:val="both"/>
        <w:rPr>
          <w:color w:val="auto"/>
        </w:rPr>
      </w:pPr>
      <w:proofErr w:type="gramStart"/>
      <w:r>
        <w:rPr>
          <w:color w:val="auto"/>
        </w:rPr>
        <w:t>1.6.</w:t>
      </w:r>
      <w:r w:rsidR="00AC79A6" w:rsidRPr="00FD5B2B">
        <w:rPr>
          <w:color w:val="auto"/>
        </w:rPr>
        <w:t>Обучение по дополнительным профессиональным программам повышения квалификации может осуществляться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 (п. 11 ст. 76 Закона «Об образовании в Российской Федерации»).</w:t>
      </w:r>
      <w:proofErr w:type="gramEnd"/>
      <w:r w:rsidR="00AC79A6" w:rsidRPr="00FD5B2B">
        <w:rPr>
          <w:color w:val="auto"/>
        </w:rPr>
        <w:t xml:space="preserve"> </w:t>
      </w:r>
      <w:proofErr w:type="gramStart"/>
      <w:r w:rsidR="00AC79A6" w:rsidRPr="00FD5B2B">
        <w:rPr>
          <w:color w:val="auto"/>
        </w:rPr>
        <w:t xml:space="preserve">Образовательные программы (темы, модули, курсы) осваиваются в очной, </w:t>
      </w:r>
      <w:proofErr w:type="spellStart"/>
      <w:r w:rsidR="00AC79A6" w:rsidRPr="00FD5B2B">
        <w:rPr>
          <w:color w:val="auto"/>
        </w:rPr>
        <w:t>очно-заочной</w:t>
      </w:r>
      <w:proofErr w:type="spellEnd"/>
      <w:r w:rsidR="00AC79A6" w:rsidRPr="00FD5B2B">
        <w:rPr>
          <w:color w:val="auto"/>
        </w:rPr>
        <w:t xml:space="preserve"> (вечерней), заочной, </w:t>
      </w:r>
      <w:proofErr w:type="spellStart"/>
      <w:r w:rsidR="00AC79A6" w:rsidRPr="00FD5B2B">
        <w:rPr>
          <w:color w:val="auto"/>
        </w:rPr>
        <w:t>дистантной</w:t>
      </w:r>
      <w:proofErr w:type="spellEnd"/>
      <w:r w:rsidR="00AC79A6" w:rsidRPr="00FD5B2B">
        <w:rPr>
          <w:color w:val="auto"/>
        </w:rPr>
        <w:t xml:space="preserve"> формах.</w:t>
      </w:r>
      <w:proofErr w:type="gramEnd"/>
    </w:p>
    <w:p w:rsidR="00B866C7" w:rsidRPr="00FD5B2B" w:rsidRDefault="00494ACD" w:rsidP="00494ACD">
      <w:pPr>
        <w:pStyle w:val="1"/>
        <w:tabs>
          <w:tab w:val="left" w:pos="846"/>
        </w:tabs>
        <w:jc w:val="both"/>
        <w:rPr>
          <w:color w:val="auto"/>
        </w:rPr>
      </w:pPr>
      <w:r>
        <w:rPr>
          <w:color w:val="auto"/>
        </w:rPr>
        <w:t>1.7.</w:t>
      </w:r>
      <w:r w:rsidR="00AC79A6" w:rsidRPr="00FD5B2B">
        <w:rPr>
          <w:color w:val="auto"/>
        </w:rPr>
        <w:t xml:space="preserve">ОП ПК считается освоенной, если по результатам итоговой аттестации работник ОУ получил документ установленного образца о повышении квалификации. Данный документ в оригинале он обязан представить ответственному за курсовую подготовку лицу в образовательном учреждении в 2-х </w:t>
      </w:r>
      <w:proofErr w:type="spellStart"/>
      <w:r w:rsidR="00AC79A6" w:rsidRPr="00FD5B2B">
        <w:rPr>
          <w:color w:val="auto"/>
        </w:rPr>
        <w:t>дневный</w:t>
      </w:r>
      <w:proofErr w:type="spellEnd"/>
      <w:r w:rsidR="00AC79A6" w:rsidRPr="00FD5B2B">
        <w:rPr>
          <w:color w:val="auto"/>
        </w:rPr>
        <w:t xml:space="preserve"> срок после получения документа, заверенная копия документа вкладывается в личное дело сотрудника.</w:t>
      </w:r>
    </w:p>
    <w:p w:rsidR="00B866C7" w:rsidRPr="00FD5B2B" w:rsidRDefault="00494ACD" w:rsidP="00494ACD">
      <w:pPr>
        <w:pStyle w:val="1"/>
        <w:tabs>
          <w:tab w:val="left" w:pos="831"/>
        </w:tabs>
        <w:jc w:val="both"/>
        <w:rPr>
          <w:color w:val="auto"/>
        </w:rPr>
      </w:pPr>
      <w:r>
        <w:rPr>
          <w:color w:val="auto"/>
        </w:rPr>
        <w:t>1.8.</w:t>
      </w:r>
      <w:r w:rsidR="00AC79A6" w:rsidRPr="00FD5B2B">
        <w:rPr>
          <w:color w:val="auto"/>
        </w:rPr>
        <w:t>Положение вступает в силу с момента его утверждения и действует до внесения изменения.</w:t>
      </w:r>
    </w:p>
    <w:p w:rsidR="00B866C7" w:rsidRPr="00FD5B2B" w:rsidRDefault="00494ACD" w:rsidP="00494ACD">
      <w:pPr>
        <w:pStyle w:val="1"/>
        <w:tabs>
          <w:tab w:val="left" w:pos="831"/>
        </w:tabs>
        <w:jc w:val="both"/>
        <w:rPr>
          <w:color w:val="auto"/>
        </w:rPr>
      </w:pPr>
      <w:r>
        <w:rPr>
          <w:color w:val="auto"/>
        </w:rPr>
        <w:t>1.9.</w:t>
      </w:r>
      <w:r w:rsidR="00AC79A6" w:rsidRPr="00FD5B2B">
        <w:rPr>
          <w:color w:val="auto"/>
        </w:rPr>
        <w:t>Положение считается пролонгированным на следующий период, если не было изменений и дополнений.</w:t>
      </w:r>
    </w:p>
    <w:p w:rsidR="00B866C7" w:rsidRPr="00FC33BA" w:rsidRDefault="00494ACD" w:rsidP="00494ACD">
      <w:pPr>
        <w:pStyle w:val="1"/>
        <w:tabs>
          <w:tab w:val="left" w:pos="706"/>
        </w:tabs>
        <w:jc w:val="both"/>
        <w:rPr>
          <w:b/>
          <w:color w:val="auto"/>
        </w:rPr>
      </w:pPr>
      <w:r>
        <w:rPr>
          <w:b/>
          <w:bCs/>
          <w:color w:val="auto"/>
        </w:rPr>
        <w:t>2.</w:t>
      </w:r>
      <w:r w:rsidR="00AC79A6" w:rsidRPr="00FD5B2B">
        <w:rPr>
          <w:b/>
          <w:bCs/>
          <w:color w:val="auto"/>
        </w:rPr>
        <w:t xml:space="preserve">Цели и задачи </w:t>
      </w:r>
      <w:r w:rsidR="00AC79A6" w:rsidRPr="00FC33BA">
        <w:rPr>
          <w:b/>
          <w:color w:val="auto"/>
        </w:rPr>
        <w:t>организации профессиональной подготовки, переподготовки, повышения квалификации педагогических работников МАДОУ «</w:t>
      </w:r>
      <w:r w:rsidR="0062495B" w:rsidRPr="00FC33BA">
        <w:rPr>
          <w:b/>
          <w:color w:val="auto"/>
        </w:rPr>
        <w:t>Детский сад №69</w:t>
      </w:r>
      <w:r w:rsidR="00AC79A6" w:rsidRPr="00FC33BA">
        <w:rPr>
          <w:b/>
          <w:color w:val="auto"/>
        </w:rPr>
        <w:t>».</w:t>
      </w:r>
    </w:p>
    <w:p w:rsidR="00B866C7" w:rsidRPr="00FD5B2B" w:rsidRDefault="00AC79A6" w:rsidP="00FD5B2B">
      <w:pPr>
        <w:pStyle w:val="1"/>
        <w:numPr>
          <w:ilvl w:val="1"/>
          <w:numId w:val="3"/>
        </w:numPr>
        <w:tabs>
          <w:tab w:val="left" w:pos="841"/>
        </w:tabs>
        <w:jc w:val="both"/>
        <w:rPr>
          <w:color w:val="auto"/>
        </w:rPr>
      </w:pPr>
      <w:r w:rsidRPr="00FD5B2B">
        <w:rPr>
          <w:color w:val="auto"/>
        </w:rPr>
        <w:t>Целью профессиональной подготовки, переподготовки, повышения квалификации является ликвидация несоответствия между реальным и необходимым уровнем профессиональной подготовки специалистов для успешного решения задач, стоящих перед образовательным учреждением в современных условиях.</w:t>
      </w:r>
    </w:p>
    <w:p w:rsidR="00B866C7" w:rsidRPr="00FD5B2B" w:rsidRDefault="00AC79A6" w:rsidP="00FD5B2B">
      <w:pPr>
        <w:pStyle w:val="1"/>
        <w:numPr>
          <w:ilvl w:val="1"/>
          <w:numId w:val="3"/>
        </w:numPr>
        <w:tabs>
          <w:tab w:val="left" w:pos="841"/>
        </w:tabs>
        <w:jc w:val="both"/>
        <w:rPr>
          <w:color w:val="auto"/>
        </w:rPr>
      </w:pPr>
      <w:r w:rsidRPr="00FD5B2B">
        <w:rPr>
          <w:color w:val="auto"/>
        </w:rPr>
        <w:t>Задачи профессиональной подготовки, переподготовки, повышения квалификации педагогических работников:</w:t>
      </w:r>
    </w:p>
    <w:p w:rsidR="00B866C7" w:rsidRPr="00FD5B2B" w:rsidRDefault="00494ACD" w:rsidP="00494ACD">
      <w:pPr>
        <w:pStyle w:val="1"/>
        <w:tabs>
          <w:tab w:val="left" w:pos="350"/>
        </w:tabs>
        <w:jc w:val="both"/>
        <w:rPr>
          <w:color w:val="auto"/>
        </w:rPr>
      </w:pPr>
      <w:r>
        <w:rPr>
          <w:color w:val="auto"/>
        </w:rPr>
        <w:t>-</w:t>
      </w:r>
      <w:r w:rsidR="00AC79A6" w:rsidRPr="00FD5B2B">
        <w:rPr>
          <w:color w:val="auto"/>
        </w:rPr>
        <w:t>Максимальное удовлетворение запросов педагогов на курсовую подготовку;</w:t>
      </w:r>
    </w:p>
    <w:p w:rsidR="00B866C7" w:rsidRPr="00FD5B2B" w:rsidRDefault="00494ACD" w:rsidP="00494ACD">
      <w:pPr>
        <w:pStyle w:val="1"/>
        <w:tabs>
          <w:tab w:val="left" w:pos="350"/>
        </w:tabs>
        <w:jc w:val="both"/>
        <w:rPr>
          <w:color w:val="auto"/>
        </w:rPr>
      </w:pPr>
      <w:r>
        <w:rPr>
          <w:color w:val="auto"/>
        </w:rPr>
        <w:t>-</w:t>
      </w:r>
      <w:r w:rsidR="00AC79A6" w:rsidRPr="00FD5B2B">
        <w:rPr>
          <w:color w:val="auto"/>
        </w:rPr>
        <w:t>Организация непрерывного профессионального образования педагогических кадров через систему переподготовки и повышения квалификации;</w:t>
      </w:r>
    </w:p>
    <w:p w:rsidR="00B866C7" w:rsidRPr="00FD5B2B" w:rsidRDefault="00494ACD" w:rsidP="00494ACD">
      <w:pPr>
        <w:pStyle w:val="1"/>
        <w:tabs>
          <w:tab w:val="left" w:pos="350"/>
        </w:tabs>
        <w:jc w:val="both"/>
        <w:rPr>
          <w:color w:val="auto"/>
        </w:rPr>
      </w:pPr>
      <w:r>
        <w:rPr>
          <w:color w:val="auto"/>
        </w:rPr>
        <w:t>-</w:t>
      </w:r>
      <w:r w:rsidR="00AC79A6" w:rsidRPr="00FD5B2B">
        <w:rPr>
          <w:color w:val="auto"/>
        </w:rPr>
        <w:t>Поддержка и совершенствование профессионального уровня всех педагогов в соответствие с требованиями сегодняшнего дня;</w:t>
      </w:r>
    </w:p>
    <w:p w:rsidR="00B866C7" w:rsidRPr="00FD5B2B" w:rsidRDefault="00494ACD" w:rsidP="00494ACD">
      <w:pPr>
        <w:pStyle w:val="1"/>
        <w:tabs>
          <w:tab w:val="left" w:pos="350"/>
        </w:tabs>
        <w:jc w:val="both"/>
        <w:rPr>
          <w:color w:val="auto"/>
        </w:rPr>
      </w:pPr>
      <w:r>
        <w:rPr>
          <w:color w:val="auto"/>
        </w:rPr>
        <w:t>-</w:t>
      </w:r>
      <w:r w:rsidR="00AC79A6" w:rsidRPr="00FD5B2B">
        <w:rPr>
          <w:color w:val="auto"/>
        </w:rPr>
        <w:t>Создание условий для развития индивидуальных способностей к профессиональной деятельности до потенциально возможного уровня</w:t>
      </w:r>
    </w:p>
    <w:p w:rsidR="00B866C7" w:rsidRPr="00FD5B2B" w:rsidRDefault="00494ACD" w:rsidP="00494ACD">
      <w:pPr>
        <w:pStyle w:val="1"/>
        <w:tabs>
          <w:tab w:val="left" w:pos="350"/>
        </w:tabs>
        <w:jc w:val="both"/>
        <w:rPr>
          <w:color w:val="auto"/>
        </w:rPr>
      </w:pPr>
      <w:r>
        <w:rPr>
          <w:color w:val="auto"/>
        </w:rPr>
        <w:t>-</w:t>
      </w:r>
      <w:r w:rsidR="00AC79A6" w:rsidRPr="00FD5B2B">
        <w:rPr>
          <w:color w:val="auto"/>
        </w:rPr>
        <w:t>Организация мониторинга профессионального роста педагогов.</w:t>
      </w:r>
    </w:p>
    <w:p w:rsidR="00B866C7" w:rsidRPr="00FD5B2B" w:rsidRDefault="00494ACD" w:rsidP="00494ACD">
      <w:pPr>
        <w:pStyle w:val="1"/>
        <w:tabs>
          <w:tab w:val="left" w:pos="673"/>
        </w:tabs>
        <w:jc w:val="both"/>
        <w:rPr>
          <w:color w:val="auto"/>
        </w:rPr>
      </w:pPr>
      <w:r>
        <w:rPr>
          <w:b/>
          <w:bCs/>
          <w:color w:val="auto"/>
        </w:rPr>
        <w:t>3.</w:t>
      </w:r>
      <w:r w:rsidR="00AC79A6" w:rsidRPr="00FD5B2B">
        <w:rPr>
          <w:b/>
          <w:bCs/>
          <w:color w:val="auto"/>
        </w:rPr>
        <w:t>Организация профессиональной подготовки, переподготовки, повышения квалификации педагогических работников</w:t>
      </w:r>
    </w:p>
    <w:p w:rsidR="00B866C7" w:rsidRPr="00FD5B2B" w:rsidRDefault="00494ACD" w:rsidP="00494ACD">
      <w:pPr>
        <w:pStyle w:val="1"/>
        <w:tabs>
          <w:tab w:val="left" w:pos="836"/>
        </w:tabs>
        <w:jc w:val="both"/>
        <w:rPr>
          <w:color w:val="auto"/>
        </w:rPr>
      </w:pPr>
      <w:r>
        <w:rPr>
          <w:color w:val="auto"/>
        </w:rPr>
        <w:t>3.1.</w:t>
      </w:r>
      <w:r w:rsidR="00AC79A6" w:rsidRPr="00FD5B2B">
        <w:rPr>
          <w:color w:val="auto"/>
        </w:rPr>
        <w:t>Ответственность за уровень квалификации работников ОУ и организацию своевременного повышения их квалификации несёт работодатель.</w:t>
      </w:r>
    </w:p>
    <w:p w:rsidR="00B866C7" w:rsidRPr="00FD5B2B" w:rsidRDefault="00494ACD" w:rsidP="00494ACD">
      <w:pPr>
        <w:pStyle w:val="1"/>
        <w:tabs>
          <w:tab w:val="left" w:pos="836"/>
        </w:tabs>
        <w:jc w:val="both"/>
        <w:rPr>
          <w:color w:val="auto"/>
        </w:rPr>
      </w:pPr>
      <w:r>
        <w:rPr>
          <w:color w:val="auto"/>
        </w:rPr>
        <w:t>3.2.</w:t>
      </w:r>
      <w:r w:rsidR="00AC79A6" w:rsidRPr="00FD5B2B">
        <w:rPr>
          <w:color w:val="auto"/>
        </w:rPr>
        <w:t>Работники имеют право на профессиональную подготовку, переподготовку и повышение квалификации, включая право на обучение новым профессиям и специальностям. Данное право работник может реализовать самостоятельно путем поступления в учебные заведения. В этом случае у работодателя возникает обязанность по предоставлению работникам установленных законодательством гарантий и компенсаций для лиц, совмещающих работу с обучением.</w:t>
      </w:r>
    </w:p>
    <w:p w:rsidR="00B866C7" w:rsidRPr="00FD5B2B" w:rsidRDefault="00494ACD" w:rsidP="00494ACD">
      <w:pPr>
        <w:pStyle w:val="1"/>
        <w:tabs>
          <w:tab w:val="left" w:pos="836"/>
        </w:tabs>
        <w:jc w:val="both"/>
        <w:rPr>
          <w:color w:val="auto"/>
        </w:rPr>
      </w:pPr>
      <w:r>
        <w:rPr>
          <w:color w:val="auto"/>
        </w:rPr>
        <w:t>3.3.</w:t>
      </w:r>
      <w:r w:rsidR="00AC79A6" w:rsidRPr="00FD5B2B">
        <w:rPr>
          <w:color w:val="auto"/>
        </w:rPr>
        <w:t>Профессиональная подготовка, переподготовка и повышение квалификации работников могут происходить по инициативе работодателя.</w:t>
      </w:r>
    </w:p>
    <w:p w:rsidR="00B866C7" w:rsidRPr="00FD5B2B" w:rsidRDefault="00AC79A6" w:rsidP="00FC33BA">
      <w:pPr>
        <w:pStyle w:val="1"/>
        <w:tabs>
          <w:tab w:val="left" w:pos="1023"/>
        </w:tabs>
        <w:jc w:val="both"/>
        <w:rPr>
          <w:color w:val="auto"/>
        </w:rPr>
      </w:pPr>
      <w:r w:rsidRPr="00FD5B2B">
        <w:rPr>
          <w:color w:val="auto"/>
        </w:rPr>
        <w:t xml:space="preserve"> В соответствии со ст. 187 ТК РФ при направлении работодателем работника для повышения квалификации с отрывом от работы за ним сохраняется место работы (должность) и средняя заработная плата по основному месту работы. Если работник трудится по совместительству, то за ним сохраняется средний заработок только по основному месту работы.</w:t>
      </w:r>
    </w:p>
    <w:p w:rsidR="00B866C7" w:rsidRPr="00FD5B2B" w:rsidRDefault="00FC33BA" w:rsidP="00FC33BA">
      <w:pPr>
        <w:pStyle w:val="1"/>
        <w:tabs>
          <w:tab w:val="left" w:pos="1014"/>
        </w:tabs>
        <w:jc w:val="both"/>
        <w:rPr>
          <w:color w:val="auto"/>
        </w:rPr>
      </w:pPr>
      <w:r>
        <w:rPr>
          <w:color w:val="auto"/>
        </w:rPr>
        <w:t>3.4.</w:t>
      </w:r>
      <w:r w:rsidR="00AC79A6" w:rsidRPr="00FD5B2B">
        <w:rPr>
          <w:color w:val="auto"/>
        </w:rPr>
        <w:t xml:space="preserve">Работникам, направляемым для повышения квалификации с отрывом от производства в </w:t>
      </w:r>
      <w:r w:rsidR="00AC79A6" w:rsidRPr="00FD5B2B">
        <w:rPr>
          <w:color w:val="auto"/>
        </w:rPr>
        <w:lastRenderedPageBreak/>
        <w:t>другую местность, производится оплата командировочных расходов в порядке и в размерах, которые установлены для лиц, направляемых в служебные командировки.</w:t>
      </w:r>
    </w:p>
    <w:p w:rsidR="00B866C7" w:rsidRPr="00FD5B2B" w:rsidRDefault="00FC33BA" w:rsidP="00FC33BA">
      <w:pPr>
        <w:pStyle w:val="1"/>
        <w:tabs>
          <w:tab w:val="left" w:pos="1014"/>
        </w:tabs>
        <w:jc w:val="both"/>
        <w:rPr>
          <w:color w:val="auto"/>
        </w:rPr>
      </w:pPr>
      <w:r>
        <w:rPr>
          <w:color w:val="auto"/>
        </w:rPr>
        <w:t>3.5.</w:t>
      </w:r>
      <w:r w:rsidR="00AC79A6" w:rsidRPr="00FD5B2B">
        <w:rPr>
          <w:color w:val="auto"/>
        </w:rPr>
        <w:t>Программа профессиональной переподготовки должна предусматривать не менее 500 часов обучения. После ее успешного завершения слушатели получают диплом о профессиональной переподготовке</w:t>
      </w:r>
    </w:p>
    <w:p w:rsidR="00B866C7" w:rsidRPr="00FD5B2B" w:rsidRDefault="00FC33BA" w:rsidP="00FC33BA">
      <w:pPr>
        <w:pStyle w:val="1"/>
        <w:tabs>
          <w:tab w:val="left" w:pos="1014"/>
        </w:tabs>
        <w:jc w:val="both"/>
        <w:rPr>
          <w:color w:val="auto"/>
        </w:rPr>
      </w:pPr>
      <w:r>
        <w:rPr>
          <w:color w:val="auto"/>
        </w:rPr>
        <w:t>3.6.</w:t>
      </w:r>
      <w:r w:rsidR="00AC79A6" w:rsidRPr="00FD5B2B">
        <w:rPr>
          <w:color w:val="auto"/>
        </w:rPr>
        <w:t xml:space="preserve">Программа курсовой подготовки, курсов повышения квалификации </w:t>
      </w:r>
      <w:r w:rsidR="0062495B">
        <w:rPr>
          <w:color w:val="auto"/>
        </w:rPr>
        <w:t>п</w:t>
      </w:r>
      <w:r w:rsidR="00AC79A6" w:rsidRPr="00FD5B2B">
        <w:rPr>
          <w:color w:val="auto"/>
        </w:rPr>
        <w:t>редусматривает не менее 72 часов обучения. После её успешного завершения слушатели получают свидетельство.</w:t>
      </w:r>
    </w:p>
    <w:p w:rsidR="00B866C7" w:rsidRPr="00FD5B2B" w:rsidRDefault="00FC33BA" w:rsidP="00FC33BA">
      <w:pPr>
        <w:pStyle w:val="1"/>
        <w:tabs>
          <w:tab w:val="left" w:pos="831"/>
        </w:tabs>
        <w:jc w:val="both"/>
        <w:rPr>
          <w:color w:val="auto"/>
        </w:rPr>
      </w:pPr>
      <w:r>
        <w:rPr>
          <w:color w:val="auto"/>
        </w:rPr>
        <w:t>3.7.</w:t>
      </w:r>
      <w:r w:rsidR="00AC79A6" w:rsidRPr="00FD5B2B">
        <w:rPr>
          <w:color w:val="auto"/>
        </w:rPr>
        <w:t>Основаниями для направления образовательным учреждением работников на курсы повышение квалификации являются:</w:t>
      </w:r>
    </w:p>
    <w:p w:rsidR="00B866C7" w:rsidRPr="00FD5B2B" w:rsidRDefault="00AC79A6" w:rsidP="00FD5B2B">
      <w:pPr>
        <w:pStyle w:val="1"/>
        <w:numPr>
          <w:ilvl w:val="0"/>
          <w:numId w:val="5"/>
        </w:numPr>
        <w:tabs>
          <w:tab w:val="left" w:pos="563"/>
        </w:tabs>
        <w:jc w:val="both"/>
        <w:rPr>
          <w:color w:val="auto"/>
        </w:rPr>
      </w:pPr>
      <w:r w:rsidRPr="00FD5B2B">
        <w:rPr>
          <w:color w:val="auto"/>
        </w:rPr>
        <w:t>наступление очередного срока повышения квалификации;</w:t>
      </w:r>
    </w:p>
    <w:p w:rsidR="00B866C7" w:rsidRPr="00FD5B2B" w:rsidRDefault="00AC79A6" w:rsidP="00FD5B2B">
      <w:pPr>
        <w:pStyle w:val="1"/>
        <w:numPr>
          <w:ilvl w:val="0"/>
          <w:numId w:val="5"/>
        </w:numPr>
        <w:tabs>
          <w:tab w:val="left" w:pos="563"/>
        </w:tabs>
        <w:jc w:val="both"/>
        <w:rPr>
          <w:color w:val="auto"/>
        </w:rPr>
      </w:pPr>
      <w:r w:rsidRPr="00FD5B2B">
        <w:rPr>
          <w:color w:val="auto"/>
        </w:rPr>
        <w:t>рекомендация аттестационной комиссии</w:t>
      </w:r>
    </w:p>
    <w:p w:rsidR="00B866C7" w:rsidRPr="00FD5B2B" w:rsidRDefault="00AC79A6" w:rsidP="00FD5B2B">
      <w:pPr>
        <w:pStyle w:val="1"/>
        <w:numPr>
          <w:ilvl w:val="0"/>
          <w:numId w:val="5"/>
        </w:numPr>
        <w:tabs>
          <w:tab w:val="left" w:pos="563"/>
        </w:tabs>
        <w:jc w:val="both"/>
        <w:rPr>
          <w:color w:val="auto"/>
        </w:rPr>
      </w:pPr>
      <w:r w:rsidRPr="00FD5B2B">
        <w:rPr>
          <w:color w:val="auto"/>
        </w:rPr>
        <w:t>инициатива работника ОУ;</w:t>
      </w:r>
    </w:p>
    <w:p w:rsidR="00B866C7" w:rsidRPr="00FD5B2B" w:rsidRDefault="00FC33BA" w:rsidP="00FC33BA">
      <w:pPr>
        <w:pStyle w:val="1"/>
        <w:tabs>
          <w:tab w:val="left" w:pos="836"/>
        </w:tabs>
        <w:jc w:val="both"/>
        <w:rPr>
          <w:color w:val="auto"/>
        </w:rPr>
      </w:pPr>
      <w:r>
        <w:rPr>
          <w:color w:val="auto"/>
        </w:rPr>
        <w:t>3.8.</w:t>
      </w:r>
      <w:r w:rsidR="00AC79A6" w:rsidRPr="00FD5B2B">
        <w:rPr>
          <w:color w:val="auto"/>
        </w:rPr>
        <w:t>Организация повышения квалификации работников образовательного учреждения включает в себя:</w:t>
      </w:r>
    </w:p>
    <w:p w:rsidR="00B866C7" w:rsidRPr="00FD5B2B" w:rsidRDefault="00AC79A6" w:rsidP="00FD5B2B">
      <w:pPr>
        <w:pStyle w:val="1"/>
        <w:jc w:val="both"/>
        <w:rPr>
          <w:color w:val="auto"/>
        </w:rPr>
      </w:pPr>
      <w:r w:rsidRPr="00FD5B2B">
        <w:rPr>
          <w:color w:val="auto"/>
        </w:rPr>
        <w:t>-перспективное планирование повышения квалификации;</w:t>
      </w:r>
    </w:p>
    <w:p w:rsidR="00B866C7" w:rsidRPr="00FD5B2B" w:rsidRDefault="00AC79A6" w:rsidP="00FD5B2B">
      <w:pPr>
        <w:pStyle w:val="1"/>
        <w:jc w:val="both"/>
        <w:rPr>
          <w:color w:val="auto"/>
        </w:rPr>
      </w:pPr>
      <w:r w:rsidRPr="00FD5B2B">
        <w:rPr>
          <w:color w:val="auto"/>
        </w:rPr>
        <w:t>-ежегодное формирование плана-графика повышения квалификации педагогических работников методической службой</w:t>
      </w:r>
    </w:p>
    <w:p w:rsidR="00B866C7" w:rsidRPr="00FD5B2B" w:rsidRDefault="00AC79A6" w:rsidP="00FD5B2B">
      <w:pPr>
        <w:pStyle w:val="1"/>
        <w:jc w:val="both"/>
        <w:rPr>
          <w:color w:val="auto"/>
        </w:rPr>
      </w:pPr>
      <w:r w:rsidRPr="00FD5B2B">
        <w:rPr>
          <w:color w:val="auto"/>
        </w:rPr>
        <w:t>-ознакомление педагогических работников с планом-графиком повышения квалификации под роспись;</w:t>
      </w:r>
    </w:p>
    <w:p w:rsidR="00B866C7" w:rsidRPr="00FD5B2B" w:rsidRDefault="00AC79A6" w:rsidP="00FD5B2B">
      <w:pPr>
        <w:pStyle w:val="1"/>
        <w:jc w:val="both"/>
        <w:rPr>
          <w:color w:val="auto"/>
        </w:rPr>
      </w:pPr>
      <w:r w:rsidRPr="00FD5B2B">
        <w:rPr>
          <w:color w:val="auto"/>
        </w:rPr>
        <w:t>-оформление заявок на курсовую подготовку от образовательного учреждения ответственным лицом,</w:t>
      </w:r>
    </w:p>
    <w:p w:rsidR="00B866C7" w:rsidRPr="00FD5B2B" w:rsidRDefault="00AC79A6" w:rsidP="00FD5B2B">
      <w:pPr>
        <w:pStyle w:val="1"/>
        <w:jc w:val="both"/>
        <w:rPr>
          <w:color w:val="auto"/>
        </w:rPr>
      </w:pPr>
      <w:r w:rsidRPr="00FD5B2B">
        <w:rPr>
          <w:color w:val="auto"/>
        </w:rPr>
        <w:t>-координацию и контроль процесса повышения квалификации ответственным лицом за данное направление работы</w:t>
      </w:r>
    </w:p>
    <w:p w:rsidR="00B866C7" w:rsidRPr="00FD5B2B" w:rsidRDefault="00FC33BA" w:rsidP="00FC33BA">
      <w:pPr>
        <w:pStyle w:val="1"/>
        <w:tabs>
          <w:tab w:val="left" w:pos="826"/>
        </w:tabs>
        <w:jc w:val="both"/>
        <w:rPr>
          <w:color w:val="auto"/>
        </w:rPr>
      </w:pPr>
      <w:r>
        <w:rPr>
          <w:color w:val="auto"/>
        </w:rPr>
        <w:t>3.9.</w:t>
      </w:r>
      <w:r w:rsidR="00AC79A6" w:rsidRPr="00FD5B2B">
        <w:rPr>
          <w:color w:val="auto"/>
        </w:rPr>
        <w:t xml:space="preserve">Корректировка плана </w:t>
      </w:r>
      <w:proofErr w:type="gramStart"/>
      <w:r w:rsidR="00AC79A6" w:rsidRPr="00FD5B2B">
        <w:rPr>
          <w:color w:val="auto"/>
        </w:rPr>
        <w:t>-г</w:t>
      </w:r>
      <w:proofErr w:type="gramEnd"/>
      <w:r w:rsidR="00AC79A6" w:rsidRPr="00FD5B2B">
        <w:rPr>
          <w:color w:val="auto"/>
        </w:rPr>
        <w:t>рафика повышения квалификации производится в случаях: -временной нетрудоспособности педагогического работника (иного уважительного случая, препятствующего участию работника в мероприятиях по повышению квалификации);</w:t>
      </w:r>
    </w:p>
    <w:p w:rsidR="00B866C7" w:rsidRPr="00FD5B2B" w:rsidRDefault="00AC79A6" w:rsidP="00FD5B2B">
      <w:pPr>
        <w:pStyle w:val="1"/>
        <w:jc w:val="both"/>
        <w:rPr>
          <w:color w:val="auto"/>
        </w:rPr>
      </w:pPr>
      <w:r w:rsidRPr="00FD5B2B">
        <w:rPr>
          <w:color w:val="auto"/>
        </w:rPr>
        <w:t>- отмены курсов организацией, осуществляющей повышение квалификации;</w:t>
      </w:r>
    </w:p>
    <w:p w:rsidR="00B866C7" w:rsidRPr="00FD5B2B" w:rsidRDefault="00AC79A6" w:rsidP="00FD5B2B">
      <w:pPr>
        <w:pStyle w:val="1"/>
        <w:jc w:val="both"/>
        <w:rPr>
          <w:color w:val="auto"/>
        </w:rPr>
      </w:pPr>
      <w:r w:rsidRPr="00FD5B2B">
        <w:rPr>
          <w:color w:val="auto"/>
        </w:rPr>
        <w:t>-появления изменений в курсовых мероприятиях образовательных организаций, осуществляющих профессиональное обучение и профессиональную переподготовку.</w:t>
      </w:r>
    </w:p>
    <w:p w:rsidR="00B866C7" w:rsidRPr="00FD5B2B" w:rsidRDefault="00FC33BA" w:rsidP="00FC33BA">
      <w:pPr>
        <w:pStyle w:val="1"/>
        <w:tabs>
          <w:tab w:val="left" w:pos="831"/>
        </w:tabs>
        <w:jc w:val="both"/>
        <w:rPr>
          <w:color w:val="auto"/>
        </w:rPr>
      </w:pPr>
      <w:r>
        <w:rPr>
          <w:color w:val="auto"/>
        </w:rPr>
        <w:t>3.10.</w:t>
      </w:r>
      <w:r w:rsidR="00AC79A6" w:rsidRPr="00FD5B2B">
        <w:rPr>
          <w:color w:val="auto"/>
        </w:rPr>
        <w:t xml:space="preserve">В случае изменений в плане </w:t>
      </w:r>
      <w:proofErr w:type="gramStart"/>
      <w:r w:rsidR="00AC79A6" w:rsidRPr="00FD5B2B">
        <w:rPr>
          <w:color w:val="auto"/>
        </w:rPr>
        <w:t>-г</w:t>
      </w:r>
      <w:proofErr w:type="gramEnd"/>
      <w:r w:rsidR="00AC79A6" w:rsidRPr="00FD5B2B">
        <w:rPr>
          <w:color w:val="auto"/>
        </w:rPr>
        <w:t>рафике повышения квалификации педагогических работников, старший воспитатель, отвечающий за курсовую подготовку,</w:t>
      </w:r>
      <w:r w:rsidR="0062495B">
        <w:rPr>
          <w:color w:val="auto"/>
        </w:rPr>
        <w:t xml:space="preserve"> </w:t>
      </w:r>
      <w:r w:rsidR="00AC79A6" w:rsidRPr="00FD5B2B">
        <w:rPr>
          <w:color w:val="auto"/>
        </w:rPr>
        <w:t>уведомляет о данных изменениях педагогических работников.</w:t>
      </w:r>
    </w:p>
    <w:p w:rsidR="00B866C7" w:rsidRPr="00FD5B2B" w:rsidRDefault="00FC33BA" w:rsidP="00FC33BA">
      <w:pPr>
        <w:pStyle w:val="1"/>
        <w:tabs>
          <w:tab w:val="left" w:pos="831"/>
        </w:tabs>
        <w:jc w:val="both"/>
        <w:rPr>
          <w:color w:val="auto"/>
        </w:rPr>
      </w:pPr>
      <w:r>
        <w:rPr>
          <w:color w:val="auto"/>
        </w:rPr>
        <w:t>3.11.</w:t>
      </w:r>
      <w:r w:rsidR="00AC79A6" w:rsidRPr="00FD5B2B">
        <w:rPr>
          <w:color w:val="auto"/>
        </w:rPr>
        <w:t>Повышение квалификации может осуществляться как без отрыва, так и с отрывом от основной деятельности. Согласно ст. 187 ТК РФ при направлении работодателем педагогических работников на повышение квалификации с отрывом от работы за ними должны сохраняться место работы (должность) и средняя заработная плата по основному месту работы.</w:t>
      </w:r>
    </w:p>
    <w:p w:rsidR="00B866C7" w:rsidRPr="00FD5B2B" w:rsidRDefault="00494ACD" w:rsidP="00494ACD">
      <w:pPr>
        <w:pStyle w:val="1"/>
        <w:tabs>
          <w:tab w:val="left" w:pos="303"/>
        </w:tabs>
        <w:jc w:val="both"/>
        <w:rPr>
          <w:color w:val="auto"/>
        </w:rPr>
      </w:pPr>
      <w:r>
        <w:rPr>
          <w:b/>
          <w:bCs/>
          <w:color w:val="auto"/>
        </w:rPr>
        <w:t xml:space="preserve">                 4.</w:t>
      </w:r>
      <w:r w:rsidR="00AC79A6" w:rsidRPr="00FD5B2B">
        <w:rPr>
          <w:b/>
          <w:bCs/>
          <w:color w:val="auto"/>
        </w:rPr>
        <w:t>Права, обязанности и ответственность сторон</w:t>
      </w:r>
    </w:p>
    <w:p w:rsidR="00B866C7" w:rsidRPr="00FD5B2B" w:rsidRDefault="00494ACD" w:rsidP="00494ACD">
      <w:pPr>
        <w:pStyle w:val="1"/>
        <w:tabs>
          <w:tab w:val="left" w:pos="836"/>
        </w:tabs>
        <w:jc w:val="both"/>
        <w:rPr>
          <w:color w:val="auto"/>
        </w:rPr>
      </w:pPr>
      <w:r>
        <w:rPr>
          <w:color w:val="auto"/>
        </w:rPr>
        <w:t>4.1.</w:t>
      </w:r>
      <w:r w:rsidR="00AC79A6" w:rsidRPr="00FD5B2B">
        <w:rPr>
          <w:color w:val="auto"/>
        </w:rPr>
        <w:t>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года. Право работников на повышение квалификации реализуется путем заключения договора между ними и работодателем (</w:t>
      </w:r>
      <w:proofErr w:type="gramStart"/>
      <w:r w:rsidR="00AC79A6" w:rsidRPr="00FD5B2B">
        <w:rPr>
          <w:color w:val="auto"/>
        </w:rPr>
        <w:t>ч</w:t>
      </w:r>
      <w:proofErr w:type="gramEnd"/>
      <w:r w:rsidR="00AC79A6" w:rsidRPr="00FD5B2B">
        <w:rPr>
          <w:color w:val="auto"/>
        </w:rPr>
        <w:t>. 2 ст. 197 ТК РФ).</w:t>
      </w:r>
    </w:p>
    <w:p w:rsidR="00B866C7" w:rsidRPr="00FD5B2B" w:rsidRDefault="00494ACD" w:rsidP="00494ACD">
      <w:pPr>
        <w:pStyle w:val="1"/>
        <w:tabs>
          <w:tab w:val="left" w:pos="836"/>
        </w:tabs>
        <w:jc w:val="both"/>
        <w:rPr>
          <w:color w:val="auto"/>
        </w:rPr>
      </w:pPr>
      <w:r>
        <w:rPr>
          <w:color w:val="auto"/>
        </w:rPr>
        <w:t>4.2.</w:t>
      </w:r>
      <w:r w:rsidR="00AC79A6" w:rsidRPr="00FD5B2B">
        <w:rPr>
          <w:color w:val="auto"/>
        </w:rPr>
        <w:t>Педагогические работники имеют право выбирать тему курсовой подготовки, курсы повышения квалификации и составлять индивидуальную программу повышения квалификации самостоятельно.</w:t>
      </w:r>
    </w:p>
    <w:p w:rsidR="00B866C7" w:rsidRPr="00FD5B2B" w:rsidRDefault="00494ACD" w:rsidP="00494ACD">
      <w:pPr>
        <w:pStyle w:val="1"/>
        <w:tabs>
          <w:tab w:val="left" w:pos="836"/>
        </w:tabs>
        <w:jc w:val="both"/>
        <w:rPr>
          <w:color w:val="auto"/>
        </w:rPr>
      </w:pPr>
      <w:r>
        <w:rPr>
          <w:color w:val="auto"/>
        </w:rPr>
        <w:t>4.3.</w:t>
      </w:r>
      <w:r w:rsidR="00AC79A6" w:rsidRPr="00FD5B2B">
        <w:rPr>
          <w:color w:val="auto"/>
        </w:rPr>
        <w:t>Педагогические работники обязаны систематически повышать свой профессиональный уровень, т</w:t>
      </w:r>
      <w:proofErr w:type="gramStart"/>
      <w:r w:rsidR="00AC79A6" w:rsidRPr="00FD5B2B">
        <w:rPr>
          <w:color w:val="auto"/>
        </w:rPr>
        <w:t>.е</w:t>
      </w:r>
      <w:proofErr w:type="gramEnd"/>
      <w:r w:rsidR="00AC79A6" w:rsidRPr="00FD5B2B">
        <w:rPr>
          <w:color w:val="auto"/>
        </w:rPr>
        <w:t xml:space="preserve"> проходить обязательную курсовую подготовку в соответствии с требованиями ФГОС к кадровым условиям реализации основной образовательной программы не менее 1 раза в 3 года в объеме не менее 72 часов. Педагогический работник не вправе без уважительных причин отказаться от повышения квалификации, проводимой в течение учебного года без отрыва от основной работы. Отказ педагога от повышения квалификации в таких случаях будет являться дисциплинарным проступком, то есть неисполнением работником по его вине возложенных на него в соответствии с трудовым договором </w:t>
      </w:r>
      <w:r w:rsidR="00AC79A6" w:rsidRPr="00FD5B2B">
        <w:rPr>
          <w:color w:val="auto"/>
        </w:rPr>
        <w:lastRenderedPageBreak/>
        <w:t>обязанностей. За совершение указанного проступка работодатель имеет право применить соответствующее дисциплинарное взыскание, предусмотренное ст. 192 ТК РФ.</w:t>
      </w:r>
    </w:p>
    <w:p w:rsidR="00B866C7" w:rsidRPr="00FD5B2B" w:rsidRDefault="00494ACD" w:rsidP="00494ACD">
      <w:pPr>
        <w:pStyle w:val="1"/>
        <w:tabs>
          <w:tab w:val="left" w:pos="846"/>
        </w:tabs>
        <w:jc w:val="both"/>
        <w:rPr>
          <w:color w:val="auto"/>
        </w:rPr>
      </w:pPr>
      <w:r>
        <w:rPr>
          <w:color w:val="auto"/>
        </w:rPr>
        <w:t>4.4.</w:t>
      </w:r>
      <w:r w:rsidR="00AC79A6" w:rsidRPr="00FD5B2B">
        <w:rPr>
          <w:color w:val="auto"/>
        </w:rPr>
        <w:t>Если работник направляется работодателем на повышение квалификации, но работодатель не обеспечивает предоставление ему предусмотренных законодательством и договором гарантий и компенсаций, то работник вправе отказаться от повышения квалификации.</w:t>
      </w:r>
    </w:p>
    <w:p w:rsidR="00B866C7" w:rsidRPr="00FD5B2B" w:rsidRDefault="00494ACD" w:rsidP="00494ACD">
      <w:pPr>
        <w:pStyle w:val="1"/>
        <w:tabs>
          <w:tab w:val="left" w:pos="841"/>
        </w:tabs>
        <w:jc w:val="both"/>
        <w:rPr>
          <w:color w:val="auto"/>
        </w:rPr>
      </w:pPr>
      <w:r>
        <w:rPr>
          <w:color w:val="auto"/>
        </w:rPr>
        <w:t>4.5.</w:t>
      </w:r>
      <w:r w:rsidR="00AC79A6" w:rsidRPr="00FD5B2B">
        <w:rPr>
          <w:color w:val="auto"/>
        </w:rPr>
        <w:t xml:space="preserve">Работодатель не вправе обязывать педагогических работников проходить </w:t>
      </w:r>
      <w:proofErr w:type="gramStart"/>
      <w:r w:rsidR="00AC79A6" w:rsidRPr="00FD5B2B">
        <w:rPr>
          <w:color w:val="auto"/>
        </w:rPr>
        <w:t>обучение по повышению</w:t>
      </w:r>
      <w:proofErr w:type="gramEnd"/>
      <w:r w:rsidR="00AC79A6" w:rsidRPr="00FD5B2B">
        <w:rPr>
          <w:color w:val="auto"/>
        </w:rPr>
        <w:t xml:space="preserve"> квалификации за счет их собственных средств, в том числе такие условия не могут быть включены в соответствующие договоры.</w:t>
      </w:r>
    </w:p>
    <w:p w:rsidR="00B866C7" w:rsidRPr="00FD5B2B" w:rsidRDefault="00494ACD" w:rsidP="00494ACD">
      <w:pPr>
        <w:pStyle w:val="1"/>
        <w:tabs>
          <w:tab w:val="left" w:pos="841"/>
        </w:tabs>
        <w:jc w:val="both"/>
        <w:rPr>
          <w:color w:val="auto"/>
        </w:rPr>
      </w:pPr>
      <w:r>
        <w:rPr>
          <w:color w:val="auto"/>
        </w:rPr>
        <w:t>4.6.</w:t>
      </w:r>
      <w:r w:rsidR="00AC79A6" w:rsidRPr="00FD5B2B">
        <w:rPr>
          <w:color w:val="auto"/>
        </w:rPr>
        <w:t>Педагогические работники несут ответственность за неисполнение или ненадлежащее исполнение обязанностей, предусмотренных частью 1 ст. 48. Федерального закона № 273- ФЗ «Об образовании в Российской Федерации»</w:t>
      </w:r>
    </w:p>
    <w:p w:rsidR="00B866C7" w:rsidRPr="00FD5B2B" w:rsidRDefault="00494ACD" w:rsidP="00494ACD">
      <w:pPr>
        <w:pStyle w:val="1"/>
        <w:tabs>
          <w:tab w:val="left" w:pos="663"/>
        </w:tabs>
        <w:jc w:val="both"/>
        <w:rPr>
          <w:color w:val="auto"/>
        </w:rPr>
      </w:pPr>
      <w:r>
        <w:rPr>
          <w:b/>
          <w:bCs/>
          <w:color w:val="auto"/>
        </w:rPr>
        <w:t xml:space="preserve">                                 5.</w:t>
      </w:r>
      <w:r w:rsidR="00AC79A6" w:rsidRPr="00FD5B2B">
        <w:rPr>
          <w:b/>
          <w:bCs/>
          <w:color w:val="auto"/>
        </w:rPr>
        <w:t>Дополнительные положения</w:t>
      </w:r>
    </w:p>
    <w:p w:rsidR="00B866C7" w:rsidRPr="00FD5B2B" w:rsidRDefault="00AC79A6" w:rsidP="00FD5B2B">
      <w:pPr>
        <w:pStyle w:val="1"/>
        <w:numPr>
          <w:ilvl w:val="1"/>
          <w:numId w:val="6"/>
        </w:numPr>
        <w:tabs>
          <w:tab w:val="left" w:pos="764"/>
        </w:tabs>
        <w:jc w:val="both"/>
        <w:rPr>
          <w:color w:val="auto"/>
        </w:rPr>
      </w:pPr>
      <w:r w:rsidRPr="00FD5B2B">
        <w:rPr>
          <w:color w:val="auto"/>
        </w:rPr>
        <w:t>Положение вступает в силу с момента его утверждения и действует до внесения изменений.</w:t>
      </w:r>
    </w:p>
    <w:p w:rsidR="00B866C7" w:rsidRPr="00FD5B2B" w:rsidRDefault="00AC79A6" w:rsidP="00FD5B2B">
      <w:pPr>
        <w:pStyle w:val="1"/>
        <w:numPr>
          <w:ilvl w:val="1"/>
          <w:numId w:val="6"/>
        </w:numPr>
        <w:tabs>
          <w:tab w:val="left" w:pos="783"/>
        </w:tabs>
        <w:jc w:val="both"/>
        <w:rPr>
          <w:color w:val="auto"/>
        </w:rPr>
      </w:pPr>
      <w:r w:rsidRPr="00FD5B2B">
        <w:rPr>
          <w:color w:val="auto"/>
        </w:rPr>
        <w:t>Положение считается пролонгированным на следующий период, если не было изменений и дополнений.</w:t>
      </w:r>
    </w:p>
    <w:sectPr w:rsidR="00B866C7" w:rsidRPr="00FD5B2B" w:rsidSect="00FD5B2B">
      <w:headerReference w:type="default" r:id="rId8"/>
      <w:headerReference w:type="first" r:id="rId9"/>
      <w:type w:val="continuous"/>
      <w:pgSz w:w="11900" w:h="16840"/>
      <w:pgMar w:top="674" w:right="837" w:bottom="1036" w:left="13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DEB" w:rsidRDefault="007C1DEB" w:rsidP="00B866C7">
      <w:r>
        <w:separator/>
      </w:r>
    </w:p>
  </w:endnote>
  <w:endnote w:type="continuationSeparator" w:id="0">
    <w:p w:rsidR="007C1DEB" w:rsidRDefault="007C1DEB" w:rsidP="00B86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DEB" w:rsidRDefault="007C1DEB"/>
  </w:footnote>
  <w:footnote w:type="continuationSeparator" w:id="0">
    <w:p w:rsidR="007C1DEB" w:rsidRDefault="007C1DE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6C7" w:rsidRDefault="00B866C7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6C7" w:rsidRDefault="00B866C7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0C0F"/>
    <w:multiLevelType w:val="multilevel"/>
    <w:tmpl w:val="A350A4A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43486E"/>
    <w:multiLevelType w:val="multilevel"/>
    <w:tmpl w:val="B060DF4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756615"/>
    <w:multiLevelType w:val="multilevel"/>
    <w:tmpl w:val="F8FC85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CE511B"/>
    <w:multiLevelType w:val="multilevel"/>
    <w:tmpl w:val="6DC8ED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F24019"/>
    <w:multiLevelType w:val="multilevel"/>
    <w:tmpl w:val="771CD6D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FF6278"/>
    <w:multiLevelType w:val="multilevel"/>
    <w:tmpl w:val="E506DC3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866C7"/>
    <w:rsid w:val="001578AA"/>
    <w:rsid w:val="00276761"/>
    <w:rsid w:val="002E7BD7"/>
    <w:rsid w:val="002F5DDA"/>
    <w:rsid w:val="00494ACD"/>
    <w:rsid w:val="0062495B"/>
    <w:rsid w:val="00774D7D"/>
    <w:rsid w:val="007C1DEB"/>
    <w:rsid w:val="00AC79A6"/>
    <w:rsid w:val="00B866C7"/>
    <w:rsid w:val="00B934F7"/>
    <w:rsid w:val="00C34C2B"/>
    <w:rsid w:val="00CE4DE3"/>
    <w:rsid w:val="00E91422"/>
    <w:rsid w:val="00FC33BA"/>
    <w:rsid w:val="00FD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66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86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F5F5F"/>
      <w:sz w:val="19"/>
      <w:szCs w:val="19"/>
      <w:u w:val="none"/>
    </w:rPr>
  </w:style>
  <w:style w:type="character" w:customStyle="1" w:styleId="21">
    <w:name w:val="Колонтитул (2)_"/>
    <w:basedOn w:val="a0"/>
    <w:link w:val="22"/>
    <w:rsid w:val="00B86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B866C7"/>
    <w:rPr>
      <w:rFonts w:ascii="Arial" w:eastAsia="Arial" w:hAnsi="Arial" w:cs="Arial"/>
      <w:b w:val="0"/>
      <w:bCs w:val="0"/>
      <w:i w:val="0"/>
      <w:iCs w:val="0"/>
      <w:smallCaps w:val="0"/>
      <w:strike w:val="0"/>
      <w:color w:val="8594AE"/>
      <w:sz w:val="52"/>
      <w:szCs w:val="52"/>
      <w:u w:val="none"/>
    </w:rPr>
  </w:style>
  <w:style w:type="character" w:customStyle="1" w:styleId="3">
    <w:name w:val="Основной текст (3)_"/>
    <w:basedOn w:val="a0"/>
    <w:link w:val="30"/>
    <w:rsid w:val="00B86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9BADD"/>
      <w:sz w:val="13"/>
      <w:szCs w:val="13"/>
      <w:u w:val="none"/>
    </w:rPr>
  </w:style>
  <w:style w:type="character" w:customStyle="1" w:styleId="a3">
    <w:name w:val="Основной текст_"/>
    <w:basedOn w:val="a0"/>
    <w:link w:val="1"/>
    <w:rsid w:val="00B86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B866C7"/>
    <w:pPr>
      <w:spacing w:line="262" w:lineRule="auto"/>
      <w:ind w:left="1900" w:firstLine="20"/>
    </w:pPr>
    <w:rPr>
      <w:rFonts w:ascii="Times New Roman" w:eastAsia="Times New Roman" w:hAnsi="Times New Roman" w:cs="Times New Roman"/>
      <w:color w:val="5F5F5F"/>
      <w:sz w:val="19"/>
      <w:szCs w:val="19"/>
    </w:rPr>
  </w:style>
  <w:style w:type="paragraph" w:customStyle="1" w:styleId="22">
    <w:name w:val="Колонтитул (2)"/>
    <w:basedOn w:val="a"/>
    <w:link w:val="21"/>
    <w:rsid w:val="00B866C7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B866C7"/>
    <w:pPr>
      <w:spacing w:line="180" w:lineRule="auto"/>
      <w:jc w:val="right"/>
    </w:pPr>
    <w:rPr>
      <w:rFonts w:ascii="Arial" w:eastAsia="Arial" w:hAnsi="Arial" w:cs="Arial"/>
      <w:color w:val="8594AE"/>
      <w:sz w:val="52"/>
      <w:szCs w:val="52"/>
    </w:rPr>
  </w:style>
  <w:style w:type="paragraph" w:customStyle="1" w:styleId="30">
    <w:name w:val="Основной текст (3)"/>
    <w:basedOn w:val="a"/>
    <w:link w:val="3"/>
    <w:rsid w:val="00B866C7"/>
    <w:pPr>
      <w:spacing w:after="580" w:line="254" w:lineRule="auto"/>
      <w:jc w:val="center"/>
    </w:pPr>
    <w:rPr>
      <w:rFonts w:ascii="Times New Roman" w:eastAsia="Times New Roman" w:hAnsi="Times New Roman" w:cs="Times New Roman"/>
      <w:color w:val="99BADD"/>
      <w:sz w:val="13"/>
      <w:szCs w:val="13"/>
    </w:rPr>
  </w:style>
  <w:style w:type="paragraph" w:customStyle="1" w:styleId="1">
    <w:name w:val="Основной текст1"/>
    <w:basedOn w:val="a"/>
    <w:link w:val="a3"/>
    <w:rsid w:val="00B866C7"/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FD5B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D5B2B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FD5B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D5B2B"/>
    <w:rPr>
      <w:color w:val="000000"/>
    </w:rPr>
  </w:style>
  <w:style w:type="table" w:styleId="a8">
    <w:name w:val="Table Grid"/>
    <w:basedOn w:val="a1"/>
    <w:uiPriority w:val="39"/>
    <w:rsid w:val="00FD5B2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934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34F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301</dc:creator>
  <cp:keywords/>
  <cp:lastModifiedBy>ДС 69</cp:lastModifiedBy>
  <cp:revision>10</cp:revision>
  <cp:lastPrinted>2021-12-13T10:50:00Z</cp:lastPrinted>
  <dcterms:created xsi:type="dcterms:W3CDTF">2021-12-06T11:39:00Z</dcterms:created>
  <dcterms:modified xsi:type="dcterms:W3CDTF">2021-12-22T07:32:00Z</dcterms:modified>
</cp:coreProperties>
</file>